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1FC" w:rsidRPr="00474C65" w:rsidRDefault="00DA41FC" w:rsidP="00DA41F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DA41FC" w:rsidRPr="00474C65" w:rsidRDefault="00DA41FC" w:rsidP="00DA41F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>к проекту постановления Правительства Кыргызской Республики</w:t>
      </w:r>
      <w:r w:rsidRPr="00474C65">
        <w:rPr>
          <w:rFonts w:ascii="Times New Roman" w:hAnsi="Times New Roman" w:cs="Times New Roman"/>
          <w:b/>
          <w:sz w:val="24"/>
          <w:szCs w:val="24"/>
        </w:rPr>
        <w:br/>
        <w:t>«О внесении изменени</w:t>
      </w:r>
      <w:r w:rsidR="00A40798">
        <w:rPr>
          <w:rFonts w:ascii="Times New Roman" w:hAnsi="Times New Roman" w:cs="Times New Roman"/>
          <w:b/>
          <w:sz w:val="24"/>
          <w:szCs w:val="24"/>
        </w:rPr>
        <w:t>й</w:t>
      </w:r>
      <w:bookmarkStart w:id="0" w:name="_GoBack"/>
      <w:bookmarkEnd w:id="0"/>
      <w:r w:rsidRPr="00474C65">
        <w:rPr>
          <w:rFonts w:ascii="Times New Roman" w:hAnsi="Times New Roman" w:cs="Times New Roman"/>
          <w:b/>
          <w:sz w:val="24"/>
          <w:szCs w:val="24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</w:r>
    </w:p>
    <w:p w:rsidR="00DA41FC" w:rsidRPr="00474C65" w:rsidRDefault="00DA41FC" w:rsidP="00DA41F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230"/>
        <w:gridCol w:w="7371"/>
      </w:tblGrid>
      <w:tr w:rsidR="00474C65" w:rsidRPr="00474C65" w:rsidTr="003739B6">
        <w:tc>
          <w:tcPr>
            <w:tcW w:w="7230" w:type="dxa"/>
          </w:tcPr>
          <w:p w:rsidR="00DA41FC" w:rsidRPr="00474C65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  <w:p w:rsidR="00DA41FC" w:rsidRPr="00474C65" w:rsidRDefault="00DA41FC" w:rsidP="004D5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Кыргызской Республики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br/>
              <w:t>«О некоторых вопросах ведения операций с сырьевыми товарами, содержащими драгоценные металлы» от 14 сентября 2017 года № 570</w:t>
            </w:r>
          </w:p>
        </w:tc>
        <w:tc>
          <w:tcPr>
            <w:tcW w:w="7371" w:type="dxa"/>
          </w:tcPr>
          <w:p w:rsidR="00DA41FC" w:rsidRPr="00474C65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r w:rsidRPr="00474C65">
              <w:rPr>
                <w:rFonts w:ascii="Times New Roman" w:hAnsi="Times New Roman" w:cs="Times New Roman"/>
              </w:rPr>
              <w:t xml:space="preserve">Предлагаемая редакция </w:t>
            </w:r>
          </w:p>
          <w:p w:rsidR="00DA41FC" w:rsidRPr="00474C65" w:rsidRDefault="00DA41FC" w:rsidP="004D5F5F">
            <w:pPr>
              <w:pStyle w:val="tkNazvanie"/>
              <w:tabs>
                <w:tab w:val="left" w:pos="9214"/>
              </w:tabs>
              <w:spacing w:before="0" w:after="0"/>
              <w:ind w:left="0" w:right="-1"/>
              <w:rPr>
                <w:rFonts w:ascii="Times New Roman" w:hAnsi="Times New Roman" w:cs="Times New Roman"/>
                <w:b w:val="0"/>
              </w:rPr>
            </w:pPr>
            <w:r w:rsidRPr="00474C65">
              <w:rPr>
                <w:rFonts w:ascii="Times New Roman" w:hAnsi="Times New Roman" w:cs="Times New Roman"/>
                <w:b w:val="0"/>
              </w:rPr>
              <w:t>проекта постановления Правительства Кыргызской Республики</w:t>
            </w:r>
            <w:r w:rsidRPr="00474C65">
              <w:rPr>
                <w:rFonts w:ascii="Times New Roman" w:hAnsi="Times New Roman" w:cs="Times New Roman"/>
                <w:b w:val="0"/>
              </w:rPr>
              <w:br/>
              <w:t>«О внесении изменения в 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      </w:r>
          </w:p>
        </w:tc>
      </w:tr>
      <w:tr w:rsidR="00474C65" w:rsidRPr="00474C65" w:rsidTr="003739B6">
        <w:tc>
          <w:tcPr>
            <w:tcW w:w="7230" w:type="dxa"/>
          </w:tcPr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5" w:anchor="st_3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35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недрах", статьями </w:t>
            </w:r>
            <w:hyperlink r:id="rId6" w:anchor="st_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7" w:anchor="st_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"О Правительстве Кыргызской Республики" Правительство Кыргызской Республики постановляет: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8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474C65" w:rsidRDefault="00DA41FC" w:rsidP="003E427B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"1-1. Требование к инспекционной компании в части аккредитации по стандарту ISO/IEC 17020, предусмотренное абзацем четвертым пункта 4 и абзацем первым пункта 13 </w:t>
            </w:r>
            <w:hyperlink r:id="rId9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Порядка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, применяется с 1 сентября 2020 года.";</w:t>
            </w: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совершенствования механизма установления содержания золота в рудах и концентратах и ведения учетного контроля при вывозе руд, концентратов и отходов, содержащих драгоценные металлы и сопутствующие извлекаемые металлы, в соответствии со </w:t>
            </w:r>
            <w:hyperlink r:id="rId11" w:anchor="st_3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35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"О недрах", статьями </w:t>
            </w:r>
            <w:hyperlink r:id="rId12" w:anchor="st_10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10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3" w:anchor="st_17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17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конституционного Закона "О Правительстве Кыргызской Республики" Правительство Кыргызской Республики постановляет: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1. Утвердить </w:t>
            </w:r>
            <w:hyperlink r:id="rId14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Порядок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согласно приложению.</w:t>
            </w:r>
          </w:p>
          <w:p w:rsidR="00DA41FC" w:rsidRPr="00474C65" w:rsidRDefault="00DA41FC" w:rsidP="00DA41F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"1-1. Требование к инспекционной компании в части аккредитации по стандарту ISO/IEC 17020, предусмотренное абзацем четвертым пункта 4 и абзацем первым пункта 13 </w:t>
            </w:r>
            <w:hyperlink r:id="rId15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Порядка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утвержденного вышеуказанным </w:t>
            </w:r>
            <w:hyperlink r:id="rId16" w:history="1">
              <w:r w:rsidRPr="00474C65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, применяется с </w:t>
            </w: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182B60">
              <w:rPr>
                <w:rFonts w:ascii="Times New Roman" w:hAnsi="Times New Roman" w:cs="Times New Roman"/>
                <w:b/>
                <w:sz w:val="24"/>
                <w:szCs w:val="24"/>
              </w:rPr>
              <w:t>апреля</w:t>
            </w:r>
            <w:r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 года.</w:t>
            </w: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DA41FC" w:rsidRPr="00474C65" w:rsidRDefault="00DA41FC" w:rsidP="00DA41FC">
            <w:pPr>
              <w:pStyle w:val="tkTekst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C65" w:rsidRPr="00474C65" w:rsidTr="003739B6">
        <w:tc>
          <w:tcPr>
            <w:tcW w:w="7230" w:type="dxa"/>
          </w:tcPr>
          <w:p w:rsidR="00DA41FC" w:rsidRPr="00474C65" w:rsidRDefault="00DA41FC" w:rsidP="002F0AD6">
            <w:pPr>
              <w:pStyle w:val="tkRedakcijaSpisok"/>
              <w:spacing w:before="24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i w:val="0"/>
                <w:sz w:val="24"/>
                <w:szCs w:val="24"/>
              </w:rPr>
              <w:t>В редакции ПОРЯДОКА</w:t>
            </w:r>
            <w:r w:rsidRPr="00474C65">
              <w:rPr>
                <w:rFonts w:ascii="Times New Roman" w:hAnsi="Times New Roman" w:cs="Times New Roman"/>
                <w:i w:val="0"/>
                <w:sz w:val="24"/>
                <w:szCs w:val="24"/>
              </w:rPr>
              <w:br/>
            </w:r>
            <w:r w:rsidRPr="00474C65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 </w:t>
            </w:r>
          </w:p>
          <w:p w:rsidR="00DA41FC" w:rsidRPr="00474C65" w:rsidRDefault="00DA41FC" w:rsidP="002F0AD6">
            <w:pPr>
              <w:pStyle w:val="tkRedakcijaSpisok"/>
              <w:spacing w:before="24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(В редакции постановления Правительства КР от </w:t>
            </w:r>
            <w:hyperlink r:id="rId17" w:history="1">
              <w:r w:rsidRPr="00474C65">
                <w:rPr>
                  <w:rStyle w:val="a5"/>
                  <w:rFonts w:ascii="Times New Roman" w:hAnsi="Times New Roman" w:cs="Times New Roman"/>
                  <w:i w:val="0"/>
                  <w:color w:val="auto"/>
                  <w:sz w:val="24"/>
                  <w:szCs w:val="24"/>
                  <w:u w:val="none"/>
                </w:rPr>
                <w:t>12 февраля 2020 года № 77</w:t>
              </w:r>
            </w:hyperlink>
            <w:r w:rsidRPr="00474C65">
              <w:rPr>
                <w:rFonts w:ascii="Times New Roman" w:hAnsi="Times New Roman" w:cs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7371" w:type="dxa"/>
          </w:tcPr>
          <w:p w:rsidR="00DA41FC" w:rsidRPr="00474C65" w:rsidRDefault="00DA41FC" w:rsidP="002F0AD6">
            <w:pPr>
              <w:pStyle w:val="tkNazvanie"/>
              <w:spacing w:before="240"/>
              <w:rPr>
                <w:rFonts w:ascii="Times New Roman" w:hAnsi="Times New Roman" w:cs="Times New Roman"/>
                <w:b w:val="0"/>
              </w:rPr>
            </w:pPr>
            <w:r w:rsidRPr="00474C65">
              <w:rPr>
                <w:rFonts w:ascii="Times New Roman" w:hAnsi="Times New Roman" w:cs="Times New Roman"/>
                <w:b w:val="0"/>
              </w:rPr>
              <w:lastRenderedPageBreak/>
              <w:t xml:space="preserve">В предлагаемой редакции проекта </w:t>
            </w:r>
            <w:r w:rsidRPr="00474C65">
              <w:rPr>
                <w:rFonts w:ascii="Times New Roman" w:hAnsi="Times New Roman" w:cs="Times New Roman"/>
                <w:b w:val="0"/>
              </w:rPr>
              <w:lastRenderedPageBreak/>
              <w:t>постановления Правительства Кыргызской Республики «О внесении изменения в постановление Правительства Кыргызской Республики "О некоторых вопросах ведения операций с сырьевыми товарами, содержащими драгоценные металлы" от 14 сентября 2017 года № 570»</w:t>
            </w:r>
          </w:p>
        </w:tc>
      </w:tr>
      <w:tr w:rsidR="00474C65" w:rsidRPr="00474C65" w:rsidTr="003739B6">
        <w:tc>
          <w:tcPr>
            <w:tcW w:w="7230" w:type="dxa"/>
          </w:tcPr>
          <w:p w:rsidR="00CF53DC" w:rsidRPr="00CF53DC" w:rsidRDefault="00CF53DC" w:rsidP="00CF53DC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1"/>
            <w:bookmarkEnd w:id="1"/>
            <w:r w:rsidRPr="00CF5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инспекционная компания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юридическое лицо, филиал или представительство, зарегистрированное на территории Кыргызской Республики, аккредитованное по требованиям стандартов ISO/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IEC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17025 и ISO/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IEC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17020, занимающееся проведением отбора образцов сырьевых товаров, содержащих драгоценные металлы и сопутствующие извлекаемые металлы, и испытанием отобранных образцов, в соответствии с требованиями настоящего Порядка;</w:t>
            </w:r>
          </w:p>
          <w:p w:rsidR="00CF53DC" w:rsidRPr="00474C65" w:rsidRDefault="00CF53DC" w:rsidP="00CF53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3DC" w:rsidRPr="00474C65" w:rsidRDefault="00DA41FC" w:rsidP="00CF53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</w:rPr>
              <w:t>Инспекционная компания аккредитована по требованиям стандарта ISO/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17020 и проводит испытания экземпляров отобранных образцов в собственной лаборатории, аккредитованной по стандарту ISO/IEC 17025. Испытания экземпляров отобранных образцов проводятся на каждый вид полезного компонента, указанного в лицензии на право пользования недрами.</w:t>
            </w: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FC" w:rsidRPr="00474C65" w:rsidRDefault="00DA41FC" w:rsidP="004D5F5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1FC" w:rsidRPr="00474C65" w:rsidRDefault="00DA41FC" w:rsidP="00CF53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CF53DC" w:rsidRPr="00CF53DC" w:rsidRDefault="00CF53DC" w:rsidP="00CF53DC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инспекционная компания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юридическое лицо</w:t>
            </w:r>
            <w:r w:rsidR="0053621C" w:rsidRPr="00474C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F53D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филиал или представительство, 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зарегистрированное на территории Кыргызской Республики, аккредитованное по требованиям стандартов ISO/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IEC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17025 и ISO/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IEC</w:t>
            </w:r>
            <w:r w:rsidRPr="00CF5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17020, занимающееся проведением отбора образцов сырьевых товаров, содержащих драгоценные металлы и сопутствующие извлекаемые металлы, и испытанием отобранных образцов, в соответствии с требованиями настоящего Порядка;</w:t>
            </w:r>
          </w:p>
          <w:p w:rsidR="00CF53DC" w:rsidRPr="00474C65" w:rsidRDefault="00CF53DC" w:rsidP="00CF53DC">
            <w:pPr>
              <w:pStyle w:val="tkTekst"/>
              <w:ind w:right="17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53DC" w:rsidRPr="00474C65" w:rsidRDefault="00DA41FC" w:rsidP="00CF53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</w:rPr>
              <w:t>Инспекционная компания аккредитована по требованиям стандарта ISO/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IEC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17020 и проводит испытания экземпляров отобранных образцов в собственной лаборатории </w:t>
            </w:r>
            <w:r w:rsidR="00CF53DC" w:rsidRPr="00474C65">
              <w:rPr>
                <w:rFonts w:ascii="Times New Roman" w:hAnsi="Times New Roman" w:cs="Times New Roman"/>
                <w:b/>
                <w:sz w:val="24"/>
                <w:szCs w:val="24"/>
              </w:rPr>
              <w:t>на территории Кыргызской Республики,</w:t>
            </w:r>
            <w:r w:rsidR="00CF53DC" w:rsidRPr="00474C65">
              <w:rPr>
                <w:rFonts w:ascii="Times New Roman" w:hAnsi="Times New Roman" w:cs="Times New Roman"/>
                <w:sz w:val="24"/>
                <w:szCs w:val="24"/>
              </w:rPr>
              <w:t xml:space="preserve"> аккредитованной по стандарту ISO/IEC 17025. Испытания экземпляров отобранных образцов проводятся на каждый вид полезного компонента, указанного в лицензии на право пользования недрами.</w:t>
            </w:r>
          </w:p>
          <w:p w:rsidR="00DA41FC" w:rsidRPr="00474C65" w:rsidRDefault="00DA41FC" w:rsidP="00CF53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BCE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BCE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BCE" w:rsidRDefault="00CE4BCE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1FC" w:rsidRDefault="00DA41FC" w:rsidP="00DA41FC">
      <w:pPr>
        <w:pStyle w:val="a6"/>
        <w:tabs>
          <w:tab w:val="clear" w:pos="4677"/>
          <w:tab w:val="clear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C65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Pr="00474C65">
        <w:rPr>
          <w:rFonts w:ascii="Times New Roman" w:hAnsi="Times New Roman" w:cs="Times New Roman"/>
          <w:b/>
          <w:sz w:val="24"/>
          <w:szCs w:val="24"/>
        </w:rPr>
        <w:t xml:space="preserve">Э.К. </w:t>
      </w:r>
      <w:proofErr w:type="spellStart"/>
      <w:r w:rsidRPr="00474C65">
        <w:rPr>
          <w:rFonts w:ascii="Times New Roman" w:hAnsi="Times New Roman" w:cs="Times New Roman"/>
          <w:b/>
          <w:sz w:val="24"/>
          <w:szCs w:val="24"/>
        </w:rPr>
        <w:t>Осмонбетов</w:t>
      </w:r>
      <w:proofErr w:type="spellEnd"/>
    </w:p>
    <w:p w:rsidR="00CE4BCE" w:rsidRPr="00474C65" w:rsidRDefault="00CE4BCE" w:rsidP="00CE4BCE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 w:rsidR="00182B60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(в отсутствии Статс-секретарь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А.К.Акмолдоев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sectPr w:rsidR="00CE4BCE" w:rsidRPr="00474C65" w:rsidSect="00CE4BC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18C2"/>
    <w:multiLevelType w:val="hybridMultilevel"/>
    <w:tmpl w:val="150EFBC8"/>
    <w:lvl w:ilvl="0" w:tplc="8F92545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1FC"/>
    <w:rsid w:val="00182B60"/>
    <w:rsid w:val="002F0AD6"/>
    <w:rsid w:val="003739B6"/>
    <w:rsid w:val="003E427B"/>
    <w:rsid w:val="00474C65"/>
    <w:rsid w:val="0053621C"/>
    <w:rsid w:val="005E4AB4"/>
    <w:rsid w:val="00792830"/>
    <w:rsid w:val="008031F7"/>
    <w:rsid w:val="00A40798"/>
    <w:rsid w:val="00CE4BCE"/>
    <w:rsid w:val="00CF53DC"/>
    <w:rsid w:val="00DA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E8E5"/>
  <w15:docId w15:val="{06C26C88-DC66-43FB-BD22-B5E63A33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1FC"/>
    <w:pPr>
      <w:spacing w:after="0" w:line="240" w:lineRule="auto"/>
    </w:pPr>
  </w:style>
  <w:style w:type="table" w:styleId="a4">
    <w:name w:val="Table Grid"/>
    <w:basedOn w:val="a1"/>
    <w:uiPriority w:val="59"/>
    <w:rsid w:val="00DA4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A41F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A41F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A41FC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A41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41FC"/>
  </w:style>
  <w:style w:type="paragraph" w:customStyle="1" w:styleId="tkRedakcijaSpisok">
    <w:name w:val="_В редакции список (tkRedakcijaSpisok)"/>
    <w:basedOn w:val="a"/>
    <w:rsid w:val="00DA41F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E4B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E4B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4226" TargetMode="External"/><Relationship Id="rId13" Type="http://schemas.openxmlformats.org/officeDocument/2006/relationships/hyperlink" Target="toktom://db/113385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113385" TargetMode="External"/><Relationship Id="rId17" Type="http://schemas.openxmlformats.org/officeDocument/2006/relationships/hyperlink" Target="toktom://db/160766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44225" TargetMode="Externa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11" Type="http://schemas.openxmlformats.org/officeDocument/2006/relationships/hyperlink" Target="toktom://db/114446" TargetMode="External"/><Relationship Id="rId5" Type="http://schemas.openxmlformats.org/officeDocument/2006/relationships/hyperlink" Target="toktom://db/114446" TargetMode="External"/><Relationship Id="rId15" Type="http://schemas.openxmlformats.org/officeDocument/2006/relationships/hyperlink" Target="toktom://db/144226" TargetMode="External"/><Relationship Id="rId10" Type="http://schemas.openxmlformats.org/officeDocument/2006/relationships/hyperlink" Target="toktom://db/14422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144226" TargetMode="External"/><Relationship Id="rId14" Type="http://schemas.openxmlformats.org/officeDocument/2006/relationships/hyperlink" Target="toktom://db/144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cp:lastPrinted>2020-07-29T05:42:00Z</cp:lastPrinted>
  <dcterms:created xsi:type="dcterms:W3CDTF">2020-07-17T10:30:00Z</dcterms:created>
  <dcterms:modified xsi:type="dcterms:W3CDTF">2020-07-29T05:43:00Z</dcterms:modified>
</cp:coreProperties>
</file>